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500895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12 березня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 xml:space="preserve"> 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500895" w:rsidRPr="008A3DB4" w:rsidRDefault="00501ABA" w:rsidP="00500895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  <w:r w:rsidRPr="00500895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500895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500895" w:rsidRPr="00500895">
        <w:rPr>
          <w:rFonts w:ascii="Tahoma" w:hAnsi="Tahoma" w:cs="Tahoma"/>
          <w:b/>
          <w:bCs/>
          <w:color w:val="000000"/>
          <w:sz w:val="21"/>
          <w:szCs w:val="21"/>
        </w:rPr>
        <w:t>із оцінки та мінімізації корупційних ризиків системи охорони здоров'я, які впливають на доступність профілактики та лікування ВІЛ та туберкульозу</w:t>
      </w:r>
      <w:r w:rsidR="00FC649A">
        <w:rPr>
          <w:rFonts w:ascii="Tahoma" w:hAnsi="Tahoma" w:cs="Tahoma"/>
          <w:b/>
          <w:bCs/>
          <w:color w:val="000000"/>
          <w:sz w:val="21"/>
          <w:szCs w:val="21"/>
        </w:rPr>
        <w:t>,</w:t>
      </w:r>
      <w:bookmarkStart w:id="0" w:name="_GoBack"/>
      <w:bookmarkEnd w:id="0"/>
      <w:r w:rsidR="008A3DB4" w:rsidRPr="008A3DB4">
        <w:rPr>
          <w:rFonts w:ascii="Tahoma" w:hAnsi="Tahoma" w:cs="Tahoma"/>
          <w:b/>
          <w:bCs/>
          <w:color w:val="000000"/>
          <w:sz w:val="21"/>
          <w:szCs w:val="21"/>
        </w:rPr>
        <w:t xml:space="preserve"> в рамках проекту "Зменшення стигми та дискримінації, пов'язаної з ВІЛ, до представників груп найвищого ризику в медич</w:t>
      </w:r>
      <w:r w:rsidR="008A3DB4">
        <w:rPr>
          <w:rFonts w:ascii="Tahoma" w:hAnsi="Tahoma" w:cs="Tahoma"/>
          <w:b/>
          <w:bCs/>
          <w:color w:val="000000"/>
          <w:sz w:val="21"/>
          <w:szCs w:val="21"/>
        </w:rPr>
        <w:t>них закладах України" (RESPECT)</w:t>
      </w:r>
    </w:p>
    <w:p w:rsidR="00146091" w:rsidRPr="00A67B33" w:rsidRDefault="00146091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500895" w:rsidRDefault="00493B97" w:rsidP="00121DB3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 xml:space="preserve">Надавач </w:t>
      </w:r>
      <w:r w:rsidRPr="00121DB3">
        <w:rPr>
          <w:rFonts w:ascii="Tahoma" w:hAnsi="Tahoma" w:cs="Tahoma"/>
          <w:sz w:val="21"/>
          <w:szCs w:val="21"/>
          <w:lang w:val="uk-UA"/>
        </w:rPr>
        <w:t xml:space="preserve">послуг </w:t>
      </w:r>
      <w:r w:rsidR="00500895" w:rsidRPr="00500895">
        <w:rPr>
          <w:rFonts w:ascii="Tahoma" w:hAnsi="Tahoma" w:cs="Tahoma"/>
          <w:sz w:val="21"/>
          <w:szCs w:val="21"/>
          <w:lang w:val="uk-UA"/>
        </w:rPr>
        <w:t>із оцінки та мінімізації корупційних ризиків системи охорони здоров'я, які впливають на доступність профілактики та лікування ВІЛ та туберкульозу надає такі послуги: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 xml:space="preserve">Забезпечує супроводження та оцінку проектів, конкурсів, тендерних закупівель, приймає участь у засіданнях комісій щодо оголошення переможців; 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Розробляє антикорупційні заходи у діяльність Всеукраїнської мережі ЛЖВ.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Виявляє та систематизує існуючі та можливі Корупційні ризики;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Аналізує основні та опосередковані джерела можливої протидії подоланню Корупційних ризиків;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Надає замовнику рекомендації щодо інструментів та шляхів подолання існуючих Корупційних ризиків;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Надає замовнику рекомендації щодо інструментів та шляхів недопущення виникнення нових Корупційних ризиків;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Консультує щодо проведення заходів для протидії фармацевтичним групам, які здійснюють змову та недоброякісну конкуренцію по відношенню до Всеукраїнської мережі ЛЖВ.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Забезпечує взаємодію з правоохоронними, митними органами, прикордонною службою.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r w:rsidRPr="00500895">
        <w:rPr>
          <w:rFonts w:ascii="Tahoma" w:hAnsi="Tahoma" w:cs="Tahoma"/>
          <w:sz w:val="21"/>
          <w:szCs w:val="21"/>
        </w:rPr>
        <w:t>Забезпечує взаємодію з державними органами виконавчої влади та місцевого самоврядування;</w:t>
      </w:r>
    </w:p>
    <w:p w:rsidR="00500895" w:rsidRPr="00500895" w:rsidRDefault="00500895" w:rsidP="00500895">
      <w:pPr>
        <w:pStyle w:val="a5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ahoma" w:hAnsi="Tahoma" w:cs="Tahoma"/>
          <w:sz w:val="21"/>
          <w:szCs w:val="21"/>
        </w:rPr>
      </w:pPr>
      <w:proofErr w:type="spellStart"/>
      <w:r w:rsidRPr="00500895">
        <w:rPr>
          <w:rFonts w:ascii="Tahoma" w:hAnsi="Tahoma" w:cs="Tahoma"/>
          <w:sz w:val="21"/>
          <w:szCs w:val="21"/>
          <w:lang w:val="ru-RU"/>
        </w:rPr>
        <w:t>Забезпечує</w:t>
      </w:r>
      <w:proofErr w:type="spellEnd"/>
      <w:r w:rsidRPr="00500895">
        <w:rPr>
          <w:rFonts w:ascii="Tahoma" w:hAnsi="Tahoma" w:cs="Tahoma"/>
          <w:sz w:val="21"/>
          <w:szCs w:val="21"/>
          <w:lang w:val="ru-RU"/>
        </w:rPr>
        <w:t xml:space="preserve"> в</w:t>
      </w:r>
      <w:proofErr w:type="spellStart"/>
      <w:r w:rsidRPr="00500895">
        <w:rPr>
          <w:rFonts w:ascii="Tahoma" w:hAnsi="Tahoma" w:cs="Tahoma"/>
          <w:sz w:val="21"/>
          <w:szCs w:val="21"/>
        </w:rPr>
        <w:t>заємодію</w:t>
      </w:r>
      <w:proofErr w:type="spellEnd"/>
      <w:r w:rsidRPr="00500895">
        <w:rPr>
          <w:rFonts w:ascii="Tahoma" w:hAnsi="Tahoma" w:cs="Tahoma"/>
          <w:sz w:val="21"/>
          <w:szCs w:val="21"/>
        </w:rPr>
        <w:t xml:space="preserve"> з «Реанімаційним пакетом реформ» щодо </w:t>
      </w:r>
      <w:proofErr w:type="gramStart"/>
      <w:r w:rsidRPr="00500895">
        <w:rPr>
          <w:rFonts w:ascii="Tahoma" w:hAnsi="Tahoma" w:cs="Tahoma"/>
          <w:sz w:val="21"/>
          <w:szCs w:val="21"/>
        </w:rPr>
        <w:t>п</w:t>
      </w:r>
      <w:proofErr w:type="gramEnd"/>
      <w:r w:rsidRPr="00500895">
        <w:rPr>
          <w:rFonts w:ascii="Tahoma" w:hAnsi="Tahoma" w:cs="Tahoma"/>
          <w:sz w:val="21"/>
          <w:szCs w:val="21"/>
        </w:rPr>
        <w:t xml:space="preserve">ідготовки антикорупційного законодавства. </w:t>
      </w:r>
    </w:p>
    <w:p w:rsidR="00500895" w:rsidRPr="00121DB3" w:rsidRDefault="00500895" w:rsidP="00121DB3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0895" w:rsidRPr="00500895" w:rsidRDefault="00500895" w:rsidP="00500895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500895">
        <w:rPr>
          <w:rFonts w:ascii="Tahoma" w:hAnsi="Tahoma" w:cs="Tahoma"/>
          <w:bCs/>
          <w:color w:val="000000"/>
          <w:sz w:val="21"/>
          <w:szCs w:val="21"/>
          <w:lang w:val="uk-UA"/>
        </w:rPr>
        <w:t>вища юридична освіта;</w:t>
      </w:r>
    </w:p>
    <w:p w:rsidR="00500895" w:rsidRPr="00500895" w:rsidRDefault="00500895" w:rsidP="00500895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500895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в центральних органах виконавчої влади та/або у правоохоронних органах;</w:t>
      </w:r>
    </w:p>
    <w:p w:rsidR="00500895" w:rsidRPr="00500895" w:rsidRDefault="00500895" w:rsidP="00500895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500895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у розробці нормативно-правових актів;</w:t>
      </w:r>
    </w:p>
    <w:p w:rsidR="00500895" w:rsidRDefault="00500895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121DB3">
        <w:rPr>
          <w:rFonts w:ascii="Tahoma" w:hAnsi="Tahoma" w:cs="Tahoma"/>
          <w:sz w:val="21"/>
          <w:szCs w:val="21"/>
          <w:lang w:val="uk-UA"/>
        </w:rPr>
        <w:t>1</w:t>
      </w:r>
      <w:r w:rsidR="00500895">
        <w:rPr>
          <w:rFonts w:ascii="Tahoma" w:hAnsi="Tahoma" w:cs="Tahoma"/>
          <w:sz w:val="21"/>
          <w:szCs w:val="21"/>
          <w:lang w:val="uk-UA"/>
        </w:rPr>
        <w:t>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500895">
        <w:rPr>
          <w:rFonts w:ascii="Tahoma" w:hAnsi="Tahoma" w:cs="Tahoma"/>
          <w:sz w:val="21"/>
          <w:szCs w:val="21"/>
          <w:lang w:val="uk-UA"/>
        </w:rPr>
        <w:t>квітня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500895">
        <w:rPr>
          <w:rFonts w:ascii="Tahoma" w:hAnsi="Tahoma" w:cs="Tahoma"/>
          <w:sz w:val="21"/>
          <w:szCs w:val="21"/>
          <w:lang w:val="uk-UA"/>
        </w:rPr>
        <w:t>30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500895">
        <w:rPr>
          <w:rFonts w:ascii="Tahoma" w:hAnsi="Tahoma" w:cs="Tahoma"/>
          <w:sz w:val="21"/>
          <w:szCs w:val="21"/>
          <w:lang w:val="uk-UA"/>
        </w:rPr>
        <w:t>грудня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500895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500895" w:rsidRPr="00500895">
        <w:rPr>
          <w:rFonts w:ascii="Tahoma" w:hAnsi="Tahoma" w:cs="Tahoma"/>
          <w:b/>
          <w:sz w:val="21"/>
          <w:szCs w:val="21"/>
        </w:rPr>
        <w:t>із оцінки та мінімізації корупційних ризиків системи охорони здоров'я, які впливають на доступність профілактики та лікування ВІЛ та туберкульозу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500895">
        <w:rPr>
          <w:rFonts w:ascii="Tahoma" w:hAnsi="Tahoma" w:cs="Tahoma"/>
          <w:b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00895">
        <w:rPr>
          <w:rFonts w:ascii="Tahoma" w:hAnsi="Tahoma" w:cs="Tahoma"/>
          <w:sz w:val="21"/>
          <w:szCs w:val="21"/>
        </w:rPr>
        <w:t xml:space="preserve">12 </w:t>
      </w:r>
      <w:r w:rsidR="00500895">
        <w:rPr>
          <w:rFonts w:ascii="Tahoma" w:hAnsi="Tahoma" w:cs="Tahoma"/>
          <w:sz w:val="21"/>
          <w:szCs w:val="21"/>
          <w:lang w:val="ru-RU"/>
        </w:rPr>
        <w:t>по 26</w:t>
      </w:r>
      <w:r w:rsidR="00F767D3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F767D3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FC649A">
        <w:fldChar w:fldCharType="begin"/>
      </w:r>
      <w:r w:rsidR="00FC649A" w:rsidRPr="00FC649A">
        <w:rPr>
          <w:lang w:val="uk-UA"/>
        </w:rPr>
        <w:instrText xml:space="preserve"> </w:instrText>
      </w:r>
      <w:r w:rsidR="00FC649A">
        <w:instrText>HYPERLINK</w:instrText>
      </w:r>
      <w:r w:rsidR="00FC649A" w:rsidRPr="00FC649A">
        <w:rPr>
          <w:lang w:val="uk-UA"/>
        </w:rPr>
        <w:instrText xml:space="preserve"> "</w:instrText>
      </w:r>
      <w:r w:rsidR="00FC649A">
        <w:instrText>mailto</w:instrText>
      </w:r>
      <w:r w:rsidR="00FC649A" w:rsidRPr="00FC649A">
        <w:rPr>
          <w:lang w:val="uk-UA"/>
        </w:rPr>
        <w:instrText>:</w:instrText>
      </w:r>
      <w:r w:rsidR="00FC649A">
        <w:instrText>o</w:instrText>
      </w:r>
      <w:r w:rsidR="00FC649A" w:rsidRPr="00FC649A">
        <w:rPr>
          <w:lang w:val="uk-UA"/>
        </w:rPr>
        <w:instrText>.</w:instrText>
      </w:r>
      <w:r w:rsidR="00FC649A">
        <w:instrText>gavrilyuk</w:instrText>
      </w:r>
      <w:r w:rsidR="00FC649A" w:rsidRPr="00FC649A">
        <w:rPr>
          <w:lang w:val="uk-UA"/>
        </w:rPr>
        <w:instrText>@</w:instrText>
      </w:r>
      <w:r w:rsidR="00FC649A">
        <w:instrText>network</w:instrText>
      </w:r>
      <w:r w:rsidR="00FC649A" w:rsidRPr="00FC649A">
        <w:rPr>
          <w:lang w:val="uk-UA"/>
        </w:rPr>
        <w:instrText>.</w:instrText>
      </w:r>
      <w:r w:rsidR="00FC649A">
        <w:instrText>org</w:instrText>
      </w:r>
      <w:r w:rsidR="00FC649A" w:rsidRPr="00FC649A">
        <w:rPr>
          <w:lang w:val="uk-UA"/>
        </w:rPr>
        <w:instrText>.</w:instrText>
      </w:r>
      <w:r w:rsidR="00FC649A">
        <w:instrText>ua</w:instrText>
      </w:r>
      <w:r w:rsidR="00FC649A" w:rsidRPr="00FC649A">
        <w:rPr>
          <w:lang w:val="uk-UA"/>
        </w:rPr>
        <w:instrText xml:space="preserve">" </w:instrText>
      </w:r>
      <w:r w:rsidR="00FC649A">
        <w:fldChar w:fldCharType="separate"/>
      </w:r>
      <w:r w:rsidR="009A5CF9" w:rsidRPr="00A67B33">
        <w:rPr>
          <w:rStyle w:val="a3"/>
          <w:rFonts w:ascii="Tahoma" w:hAnsi="Tahoma" w:cs="Tahoma"/>
          <w:sz w:val="21"/>
          <w:szCs w:val="21"/>
          <w:lang w:val="en-US"/>
        </w:rPr>
        <w:t>o</w:t>
      </w:r>
      <w:r w:rsidR="009A5CF9" w:rsidRPr="00A67B33">
        <w:rPr>
          <w:rStyle w:val="a3"/>
          <w:rFonts w:ascii="Tahoma" w:hAnsi="Tahoma" w:cs="Tahoma"/>
          <w:sz w:val="21"/>
          <w:szCs w:val="21"/>
          <w:lang w:val="uk-UA"/>
        </w:rPr>
        <w:t>.</w:t>
      </w:r>
      <w:r w:rsidR="009A5CF9" w:rsidRPr="00A67B33">
        <w:rPr>
          <w:rStyle w:val="a3"/>
          <w:rFonts w:ascii="Tahoma" w:hAnsi="Tahoma" w:cs="Tahoma"/>
          <w:sz w:val="21"/>
          <w:szCs w:val="21"/>
          <w:lang w:val="en-US"/>
        </w:rPr>
        <w:t>gavrilyuk</w:t>
      </w:r>
      <w:r w:rsidR="009A5CF9" w:rsidRPr="00A67B33">
        <w:rPr>
          <w:rStyle w:val="a3"/>
          <w:rFonts w:ascii="Tahoma" w:hAnsi="Tahoma" w:cs="Tahoma"/>
          <w:sz w:val="21"/>
          <w:szCs w:val="21"/>
          <w:lang w:val="uk-UA"/>
        </w:rPr>
        <w:t>@</w:t>
      </w:r>
      <w:r w:rsidR="009A5CF9" w:rsidRPr="00A67B33">
        <w:rPr>
          <w:rStyle w:val="a3"/>
          <w:rFonts w:ascii="Tahoma" w:hAnsi="Tahoma" w:cs="Tahoma"/>
          <w:sz w:val="21"/>
          <w:szCs w:val="21"/>
        </w:rPr>
        <w:t>network</w:t>
      </w:r>
      <w:r w:rsidR="009A5CF9" w:rsidRPr="00A67B33">
        <w:rPr>
          <w:rStyle w:val="a3"/>
          <w:rFonts w:ascii="Tahoma" w:hAnsi="Tahoma" w:cs="Tahoma"/>
          <w:sz w:val="21"/>
          <w:szCs w:val="21"/>
          <w:lang w:val="uk-UA"/>
        </w:rPr>
        <w:t>.</w:t>
      </w:r>
      <w:r w:rsidR="009A5CF9" w:rsidRPr="00A67B33">
        <w:rPr>
          <w:rStyle w:val="a3"/>
          <w:rFonts w:ascii="Tahoma" w:hAnsi="Tahoma" w:cs="Tahoma"/>
          <w:sz w:val="21"/>
          <w:szCs w:val="21"/>
        </w:rPr>
        <w:t>org</w:t>
      </w:r>
      <w:r w:rsidR="009A5CF9" w:rsidRPr="00A67B33">
        <w:rPr>
          <w:rStyle w:val="a3"/>
          <w:rFonts w:ascii="Tahoma" w:hAnsi="Tahoma" w:cs="Tahoma"/>
          <w:sz w:val="21"/>
          <w:szCs w:val="21"/>
          <w:lang w:val="uk-UA"/>
        </w:rPr>
        <w:t>.</w:t>
      </w:r>
      <w:proofErr w:type="spellStart"/>
      <w:r w:rsidR="009A5CF9" w:rsidRPr="00A67B33">
        <w:rPr>
          <w:rStyle w:val="a3"/>
          <w:rFonts w:ascii="Tahoma" w:hAnsi="Tahoma" w:cs="Tahoma"/>
          <w:sz w:val="21"/>
          <w:szCs w:val="21"/>
        </w:rPr>
        <w:t>ua</w:t>
      </w:r>
      <w:proofErr w:type="spellEnd"/>
      <w:r w:rsidR="00FC649A">
        <w:rPr>
          <w:rStyle w:val="a3"/>
          <w:rFonts w:ascii="Tahoma" w:hAnsi="Tahoma" w:cs="Tahoma"/>
          <w:sz w:val="21"/>
          <w:szCs w:val="21"/>
        </w:rPr>
        <w:fldChar w:fldCharType="end"/>
      </w:r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8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FC649A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3"/>
  </w:num>
  <w:num w:numId="7">
    <w:abstractNumId w:val="19"/>
  </w:num>
  <w:num w:numId="8">
    <w:abstractNumId w:val="5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22"/>
  </w:num>
  <w:num w:numId="19">
    <w:abstractNumId w:val="12"/>
  </w:num>
  <w:num w:numId="20">
    <w:abstractNumId w:val="8"/>
  </w:num>
  <w:num w:numId="21">
    <w:abstractNumId w:val="20"/>
  </w:num>
  <w:num w:numId="22">
    <w:abstractNumId w:val="21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1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21DB3"/>
    <w:rsid w:val="00146091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0895"/>
    <w:rsid w:val="00501ABA"/>
    <w:rsid w:val="0052451A"/>
    <w:rsid w:val="00527200"/>
    <w:rsid w:val="005F4367"/>
    <w:rsid w:val="00625410"/>
    <w:rsid w:val="007035B7"/>
    <w:rsid w:val="00770E77"/>
    <w:rsid w:val="007A60B4"/>
    <w:rsid w:val="007B0A2F"/>
    <w:rsid w:val="0080600E"/>
    <w:rsid w:val="008108E9"/>
    <w:rsid w:val="008A3DB4"/>
    <w:rsid w:val="008F287A"/>
    <w:rsid w:val="00935780"/>
    <w:rsid w:val="00941F12"/>
    <w:rsid w:val="009A5CF9"/>
    <w:rsid w:val="00A67B33"/>
    <w:rsid w:val="00A80A83"/>
    <w:rsid w:val="00AB513B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767D3"/>
    <w:rsid w:val="00FA07AD"/>
    <w:rsid w:val="00FC4028"/>
    <w:rsid w:val="00FC649A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2561</Words>
  <Characters>1461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27</cp:revision>
  <cp:lastPrinted>2015-03-12T14:40:00Z</cp:lastPrinted>
  <dcterms:created xsi:type="dcterms:W3CDTF">2013-01-28T09:45:00Z</dcterms:created>
  <dcterms:modified xsi:type="dcterms:W3CDTF">2015-03-13T10:27:00Z</dcterms:modified>
</cp:coreProperties>
</file>